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627"/>
        <w:gridCol w:w="1687"/>
      </w:tblGrid>
      <w:tr w:rsidR="001E7E37" w14:paraId="4CAC00A7" w14:textId="77777777" w:rsidTr="00FE0DAF">
        <w:tc>
          <w:tcPr>
            <w:tcW w:w="9314" w:type="dxa"/>
            <w:gridSpan w:val="2"/>
            <w:tcBorders>
              <w:top w:val="single" w:sz="18" w:space="0" w:color="auto"/>
              <w:left w:val="single" w:sz="18" w:space="0" w:color="auto"/>
              <w:bottom w:val="single" w:sz="18" w:space="0" w:color="auto"/>
              <w:right w:val="single" w:sz="18" w:space="0" w:color="auto"/>
            </w:tcBorders>
            <w:shd w:val="clear" w:color="auto" w:fill="002060"/>
          </w:tcPr>
          <w:p w14:paraId="0F5487ED" w14:textId="77777777" w:rsidR="001E7E37" w:rsidRPr="00DE2040" w:rsidRDefault="001E7E37" w:rsidP="00FE0DAF">
            <w:pPr>
              <w:jc w:val="center"/>
              <w:rPr>
                <w:rFonts w:ascii="Franklin Gothic Medium Cond" w:hAnsi="Franklin Gothic Medium Cond"/>
                <w:b/>
                <w:sz w:val="36"/>
              </w:rPr>
            </w:pPr>
            <w:r w:rsidRPr="00DE2040">
              <w:rPr>
                <w:rFonts w:ascii="Franklin Gothic Medium Cond" w:hAnsi="Franklin Gothic Medium Cond"/>
                <w:b/>
                <w:sz w:val="36"/>
              </w:rPr>
              <w:t>LUBBOCK CHRISTIAN UNIVERSITY</w:t>
            </w:r>
          </w:p>
          <w:p w14:paraId="38EF3AB5" w14:textId="77777777" w:rsidR="001E7E37" w:rsidRDefault="001E7E37" w:rsidP="00FE0DAF">
            <w:pPr>
              <w:jc w:val="center"/>
            </w:pPr>
            <w:r w:rsidRPr="00DE2040">
              <w:rPr>
                <w:rFonts w:ascii="Franklin Gothic Medium Cond" w:hAnsi="Franklin Gothic Medium Cond"/>
                <w:b/>
                <w:sz w:val="36"/>
              </w:rPr>
              <w:t>BI</w:t>
            </w:r>
            <w:r>
              <w:rPr>
                <w:rFonts w:ascii="Franklin Gothic Medium Cond" w:hAnsi="Franklin Gothic Medium Cond"/>
                <w:b/>
                <w:sz w:val="36"/>
              </w:rPr>
              <w:t xml:space="preserve"> </w:t>
            </w:r>
            <w:r w:rsidRPr="00DE2040">
              <w:rPr>
                <w:rFonts w:ascii="Franklin Gothic Medium Cond" w:hAnsi="Franklin Gothic Medium Cond"/>
                <w:b/>
                <w:sz w:val="36"/>
              </w:rPr>
              <w:t>ANNUAL TITLE IX ACTIVITY REPORT</w:t>
            </w:r>
          </w:p>
        </w:tc>
      </w:tr>
      <w:tr w:rsidR="001E7E37" w:rsidRPr="00DE2040" w14:paraId="47B87B2E" w14:textId="77777777" w:rsidTr="00FE0DAF">
        <w:tc>
          <w:tcPr>
            <w:tcW w:w="9314"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7DA1EAC5" w14:textId="13D0FF39" w:rsidR="001E7E37" w:rsidRPr="00DE2040" w:rsidRDefault="00322CAF" w:rsidP="00FE0DAF">
            <w:pPr>
              <w:jc w:val="center"/>
              <w:rPr>
                <w:rFonts w:ascii="Franklin Gothic Medium Cond" w:hAnsi="Franklin Gothic Medium Cond"/>
                <w:b/>
                <w:sz w:val="36"/>
              </w:rPr>
            </w:pPr>
            <w:r>
              <w:rPr>
                <w:rFonts w:ascii="Franklin Gothic Medium Cond" w:hAnsi="Franklin Gothic Medium Cond"/>
                <w:b/>
                <w:sz w:val="36"/>
              </w:rPr>
              <w:t>Fall</w:t>
            </w:r>
            <w:r w:rsidR="001E7E37">
              <w:rPr>
                <w:rFonts w:ascii="Franklin Gothic Medium Cond" w:hAnsi="Franklin Gothic Medium Cond"/>
                <w:b/>
                <w:sz w:val="36"/>
              </w:rPr>
              <w:t xml:space="preserve"> 202</w:t>
            </w:r>
            <w:r>
              <w:rPr>
                <w:rFonts w:ascii="Franklin Gothic Medium Cond" w:hAnsi="Franklin Gothic Medium Cond"/>
                <w:b/>
                <w:sz w:val="36"/>
              </w:rPr>
              <w:t>0</w:t>
            </w:r>
          </w:p>
        </w:tc>
      </w:tr>
      <w:tr w:rsidR="001E7E37" w:rsidRPr="00D1511D" w14:paraId="28BBF9CA" w14:textId="77777777" w:rsidTr="00FE0DAF">
        <w:tc>
          <w:tcPr>
            <w:tcW w:w="9314" w:type="dxa"/>
            <w:gridSpan w:val="2"/>
            <w:tcBorders>
              <w:top w:val="single" w:sz="18" w:space="0" w:color="auto"/>
              <w:left w:val="nil"/>
              <w:bottom w:val="single" w:sz="18" w:space="0" w:color="auto"/>
              <w:right w:val="nil"/>
            </w:tcBorders>
          </w:tcPr>
          <w:p w14:paraId="0B5A780B" w14:textId="77777777" w:rsidR="001E7E37" w:rsidRPr="00D1511D" w:rsidRDefault="001E7E37" w:rsidP="00FE0DAF">
            <w:pPr>
              <w:jc w:val="center"/>
              <w:rPr>
                <w:rFonts w:ascii="Franklin Gothic Medium Cond" w:hAnsi="Franklin Gothic Medium Cond"/>
                <w:sz w:val="28"/>
              </w:rPr>
            </w:pPr>
          </w:p>
        </w:tc>
      </w:tr>
      <w:tr w:rsidR="001E7E37" w:rsidRPr="00D1511D" w14:paraId="23498372" w14:textId="77777777" w:rsidTr="00FE0DAF">
        <w:tc>
          <w:tcPr>
            <w:tcW w:w="9314" w:type="dxa"/>
            <w:gridSpan w:val="2"/>
            <w:tcBorders>
              <w:top w:val="single" w:sz="18" w:space="0" w:color="auto"/>
              <w:left w:val="single" w:sz="18" w:space="0" w:color="auto"/>
              <w:right w:val="single" w:sz="18" w:space="0" w:color="auto"/>
            </w:tcBorders>
            <w:shd w:val="clear" w:color="auto" w:fill="D9D9D9" w:themeFill="background1" w:themeFillShade="D9"/>
          </w:tcPr>
          <w:p w14:paraId="4E6A9246" w14:textId="77777777" w:rsidR="001E7E37" w:rsidRPr="00D1511D" w:rsidRDefault="001E7E37" w:rsidP="00FE0DAF">
            <w:pPr>
              <w:rPr>
                <w:rFonts w:ascii="Franklin Gothic Medium Cond" w:hAnsi="Franklin Gothic Medium Cond"/>
              </w:rPr>
            </w:pPr>
            <w:r w:rsidRPr="00D1511D">
              <w:rPr>
                <w:rFonts w:ascii="Franklin Gothic Medium Cond" w:hAnsi="Franklin Gothic Medium Cond"/>
              </w:rPr>
              <w:t>Texas Education Code, 51.252- requires employees of institutions of higher education who witnessed or received information or reasonable believed constituted sexual harassment, sexual assault, dating violence, or stalking (as defined by the Jeanne Clery Disclosure of Campus Security Policy and Campus Crime Statistics Act) against a student or employee to report the incident to the institution’s Title IX Coordinator or Deputy Coordinator.</w:t>
            </w:r>
          </w:p>
          <w:p w14:paraId="697A63BD" w14:textId="77777777" w:rsidR="001E7E37" w:rsidRPr="00D1511D" w:rsidRDefault="001E7E37" w:rsidP="00FE0DAF">
            <w:pPr>
              <w:rPr>
                <w:rFonts w:ascii="Franklin Gothic Medium Cond" w:hAnsi="Franklin Gothic Medium Cond"/>
              </w:rPr>
            </w:pPr>
          </w:p>
          <w:p w14:paraId="17514179" w14:textId="77777777" w:rsidR="001E7E37" w:rsidRPr="00D1511D" w:rsidRDefault="001E7E37" w:rsidP="00FE0DAF">
            <w:pPr>
              <w:rPr>
                <w:rFonts w:ascii="Franklin Gothic Medium Cond" w:hAnsi="Franklin Gothic Medium Cond"/>
              </w:rPr>
            </w:pPr>
            <w:r w:rsidRPr="00D1511D">
              <w:rPr>
                <w:rFonts w:ascii="Franklin Gothic Medium Cond" w:hAnsi="Franklin Gothic Medium Cond"/>
              </w:rPr>
              <w:t>Additionally, at least once during each fall or spring semester, the CEO would have to submit to the institutions’ governing body and post on the institution’s website report concerning the reported incidents.</w:t>
            </w:r>
          </w:p>
        </w:tc>
      </w:tr>
      <w:tr w:rsidR="001E7E37" w:rsidRPr="00D1511D" w14:paraId="5A2B4DCB" w14:textId="77777777" w:rsidTr="00FE0DAF">
        <w:tc>
          <w:tcPr>
            <w:tcW w:w="7627" w:type="dxa"/>
            <w:tcBorders>
              <w:top w:val="single" w:sz="18" w:space="0" w:color="auto"/>
              <w:left w:val="nil"/>
              <w:bottom w:val="nil"/>
              <w:right w:val="nil"/>
            </w:tcBorders>
          </w:tcPr>
          <w:p w14:paraId="564460A3" w14:textId="77777777" w:rsidR="001E7E37" w:rsidRPr="00D1511D" w:rsidRDefault="001E7E37" w:rsidP="00FE0DAF">
            <w:pPr>
              <w:rPr>
                <w:rFonts w:ascii="Franklin Gothic Medium Cond" w:hAnsi="Franklin Gothic Medium Cond"/>
              </w:rPr>
            </w:pPr>
          </w:p>
        </w:tc>
        <w:tc>
          <w:tcPr>
            <w:tcW w:w="1687" w:type="dxa"/>
            <w:tcBorders>
              <w:top w:val="single" w:sz="18" w:space="0" w:color="auto"/>
              <w:left w:val="nil"/>
              <w:bottom w:val="nil"/>
              <w:right w:val="nil"/>
            </w:tcBorders>
          </w:tcPr>
          <w:p w14:paraId="183C3E36" w14:textId="77777777" w:rsidR="001E7E37" w:rsidRPr="00D1511D" w:rsidRDefault="001E7E37" w:rsidP="00FE0DAF">
            <w:pPr>
              <w:jc w:val="center"/>
              <w:rPr>
                <w:rFonts w:ascii="Franklin Gothic Medium Cond" w:hAnsi="Franklin Gothic Medium Cond"/>
              </w:rPr>
            </w:pPr>
          </w:p>
        </w:tc>
      </w:tr>
      <w:tr w:rsidR="001E7E37" w:rsidRPr="00D1511D" w14:paraId="560AC825" w14:textId="77777777" w:rsidTr="00FE0DAF">
        <w:tc>
          <w:tcPr>
            <w:tcW w:w="7627" w:type="dxa"/>
            <w:tcBorders>
              <w:top w:val="nil"/>
              <w:left w:val="nil"/>
              <w:bottom w:val="single" w:sz="12" w:space="0" w:color="auto"/>
              <w:right w:val="nil"/>
            </w:tcBorders>
            <w:shd w:val="clear" w:color="auto" w:fill="F2F2F2" w:themeFill="background1" w:themeFillShade="F2"/>
          </w:tcPr>
          <w:p w14:paraId="4A545D15" w14:textId="77777777" w:rsidR="001E7E37" w:rsidRPr="00D1511D" w:rsidRDefault="001E7E37" w:rsidP="00FE0DAF">
            <w:pPr>
              <w:rPr>
                <w:rFonts w:ascii="Franklin Gothic Medium Cond" w:hAnsi="Franklin Gothic Medium Cond"/>
              </w:rPr>
            </w:pPr>
            <w:r w:rsidRPr="00D1511D">
              <w:rPr>
                <w:rFonts w:ascii="Franklin Gothic Medium Cond" w:hAnsi="Franklin Gothic Medium Cond"/>
              </w:rPr>
              <w:t>Reports</w:t>
            </w:r>
          </w:p>
        </w:tc>
        <w:tc>
          <w:tcPr>
            <w:tcW w:w="1687" w:type="dxa"/>
            <w:tcBorders>
              <w:top w:val="nil"/>
              <w:left w:val="nil"/>
              <w:bottom w:val="single" w:sz="12" w:space="0" w:color="auto"/>
              <w:right w:val="nil"/>
            </w:tcBorders>
            <w:shd w:val="clear" w:color="auto" w:fill="F2F2F2" w:themeFill="background1" w:themeFillShade="F2"/>
          </w:tcPr>
          <w:p w14:paraId="2183BD88" w14:textId="77777777" w:rsidR="001E7E37" w:rsidRPr="00D1511D" w:rsidRDefault="001E7E37" w:rsidP="00FE0DAF">
            <w:pPr>
              <w:jc w:val="center"/>
              <w:rPr>
                <w:rFonts w:ascii="Franklin Gothic Medium Cond" w:hAnsi="Franklin Gothic Medium Cond"/>
              </w:rPr>
            </w:pPr>
          </w:p>
        </w:tc>
      </w:tr>
      <w:tr w:rsidR="001E7E37" w:rsidRPr="00D1511D" w14:paraId="45D86CF1" w14:textId="77777777" w:rsidTr="00FE0DAF">
        <w:tc>
          <w:tcPr>
            <w:tcW w:w="7627" w:type="dxa"/>
            <w:tcBorders>
              <w:top w:val="single" w:sz="12" w:space="0" w:color="auto"/>
              <w:left w:val="nil"/>
              <w:bottom w:val="nil"/>
              <w:right w:val="nil"/>
            </w:tcBorders>
          </w:tcPr>
          <w:p w14:paraId="76AD270E" w14:textId="77777777" w:rsidR="001E7E37" w:rsidRPr="00D1511D" w:rsidRDefault="001E7E37" w:rsidP="00FE0DAF">
            <w:pPr>
              <w:pStyle w:val="ListParagraph"/>
              <w:numPr>
                <w:ilvl w:val="0"/>
                <w:numId w:val="3"/>
              </w:numPr>
              <w:rPr>
                <w:rFonts w:ascii="Franklin Gothic Medium Cond" w:hAnsi="Franklin Gothic Medium Cond"/>
              </w:rPr>
            </w:pPr>
            <w:r w:rsidRPr="00D1511D">
              <w:rPr>
                <w:rFonts w:ascii="Franklin Gothic Medium Cond" w:hAnsi="Franklin Gothic Medium Cond"/>
              </w:rPr>
              <w:t>Number of reports received</w:t>
            </w:r>
          </w:p>
        </w:tc>
        <w:tc>
          <w:tcPr>
            <w:tcW w:w="1687" w:type="dxa"/>
            <w:tcBorders>
              <w:top w:val="single" w:sz="12" w:space="0" w:color="auto"/>
              <w:left w:val="nil"/>
              <w:bottom w:val="nil"/>
              <w:right w:val="nil"/>
            </w:tcBorders>
          </w:tcPr>
          <w:p w14:paraId="6BC02856" w14:textId="392A65B2" w:rsidR="001E7E37" w:rsidRPr="00D1511D" w:rsidRDefault="003E0D0B" w:rsidP="00FE0DAF">
            <w:pPr>
              <w:jc w:val="center"/>
              <w:rPr>
                <w:rFonts w:ascii="Franklin Gothic Medium Cond" w:hAnsi="Franklin Gothic Medium Cond"/>
              </w:rPr>
            </w:pPr>
            <w:r>
              <w:rPr>
                <w:rFonts w:ascii="Franklin Gothic Medium Cond" w:hAnsi="Franklin Gothic Medium Cond"/>
              </w:rPr>
              <w:t>11</w:t>
            </w:r>
          </w:p>
        </w:tc>
      </w:tr>
      <w:tr w:rsidR="001E7E37" w:rsidRPr="00D1511D" w14:paraId="5E8B12C5" w14:textId="77777777" w:rsidTr="00FE0DAF">
        <w:tc>
          <w:tcPr>
            <w:tcW w:w="7627" w:type="dxa"/>
            <w:tcBorders>
              <w:top w:val="nil"/>
              <w:left w:val="nil"/>
              <w:bottom w:val="nil"/>
              <w:right w:val="nil"/>
            </w:tcBorders>
          </w:tcPr>
          <w:p w14:paraId="1AD84394" w14:textId="77777777" w:rsidR="001E7E37" w:rsidRPr="00D1511D" w:rsidRDefault="001E7E37" w:rsidP="00FE0DAF">
            <w:pPr>
              <w:pStyle w:val="ListParagraph"/>
              <w:numPr>
                <w:ilvl w:val="0"/>
                <w:numId w:val="3"/>
              </w:numPr>
              <w:rPr>
                <w:rFonts w:ascii="Franklin Gothic Medium Cond" w:hAnsi="Franklin Gothic Medium Cond"/>
              </w:rPr>
            </w:pPr>
            <w:r w:rsidRPr="00D1511D">
              <w:rPr>
                <w:rFonts w:ascii="Franklin Gothic Medium Cond" w:hAnsi="Franklin Gothic Medium Cond"/>
              </w:rPr>
              <w:t>Number of Confidential Reports</w:t>
            </w:r>
          </w:p>
        </w:tc>
        <w:tc>
          <w:tcPr>
            <w:tcW w:w="1687" w:type="dxa"/>
            <w:tcBorders>
              <w:top w:val="nil"/>
              <w:left w:val="nil"/>
              <w:bottom w:val="nil"/>
              <w:right w:val="nil"/>
            </w:tcBorders>
          </w:tcPr>
          <w:p w14:paraId="75A53910" w14:textId="33F1F686" w:rsidR="001E7E37" w:rsidRPr="00D1511D" w:rsidRDefault="0035538A" w:rsidP="00FE0DAF">
            <w:pPr>
              <w:jc w:val="center"/>
              <w:rPr>
                <w:rFonts w:ascii="Franklin Gothic Medium Cond" w:hAnsi="Franklin Gothic Medium Cond"/>
              </w:rPr>
            </w:pPr>
            <w:r>
              <w:rPr>
                <w:rFonts w:ascii="Franklin Gothic Medium Cond" w:hAnsi="Franklin Gothic Medium Cond"/>
              </w:rPr>
              <w:t>5</w:t>
            </w:r>
          </w:p>
        </w:tc>
      </w:tr>
      <w:tr w:rsidR="001E7E37" w:rsidRPr="00D1511D" w14:paraId="53C7D644" w14:textId="77777777" w:rsidTr="00FE0DAF">
        <w:tc>
          <w:tcPr>
            <w:tcW w:w="7627" w:type="dxa"/>
            <w:tcBorders>
              <w:top w:val="nil"/>
              <w:left w:val="nil"/>
              <w:bottom w:val="nil"/>
              <w:right w:val="nil"/>
            </w:tcBorders>
          </w:tcPr>
          <w:p w14:paraId="185C086E" w14:textId="77777777" w:rsidR="001E7E37" w:rsidRPr="00D1511D" w:rsidRDefault="001E7E37" w:rsidP="00FE0DAF">
            <w:pPr>
              <w:pStyle w:val="ListParagraph"/>
              <w:numPr>
                <w:ilvl w:val="0"/>
                <w:numId w:val="3"/>
              </w:numPr>
              <w:rPr>
                <w:rFonts w:ascii="Franklin Gothic Medium Cond" w:hAnsi="Franklin Gothic Medium Cond"/>
              </w:rPr>
            </w:pPr>
            <w:r w:rsidRPr="00D1511D">
              <w:rPr>
                <w:rFonts w:ascii="Franklin Gothic Medium Cond" w:hAnsi="Franklin Gothic Medium Cond"/>
              </w:rPr>
              <w:t>Number of Investigations Conducted</w:t>
            </w:r>
          </w:p>
        </w:tc>
        <w:tc>
          <w:tcPr>
            <w:tcW w:w="1687" w:type="dxa"/>
            <w:tcBorders>
              <w:top w:val="nil"/>
              <w:left w:val="nil"/>
              <w:bottom w:val="nil"/>
              <w:right w:val="nil"/>
            </w:tcBorders>
          </w:tcPr>
          <w:p w14:paraId="1DBC16EA" w14:textId="44DA4138" w:rsidR="001E7E37" w:rsidRPr="00D1511D" w:rsidRDefault="001E7E37" w:rsidP="00FE0DAF">
            <w:pPr>
              <w:jc w:val="center"/>
              <w:rPr>
                <w:rFonts w:ascii="Franklin Gothic Medium Cond" w:hAnsi="Franklin Gothic Medium Cond"/>
              </w:rPr>
            </w:pPr>
            <w:r>
              <w:rPr>
                <w:rFonts w:ascii="Franklin Gothic Medium Cond" w:hAnsi="Franklin Gothic Medium Cond"/>
              </w:rPr>
              <w:t>0</w:t>
            </w:r>
          </w:p>
        </w:tc>
      </w:tr>
      <w:tr w:rsidR="001E7E37" w:rsidRPr="00D1511D" w14:paraId="0BEB9D8E" w14:textId="77777777" w:rsidTr="00FE0DAF">
        <w:tc>
          <w:tcPr>
            <w:tcW w:w="7627" w:type="dxa"/>
            <w:tcBorders>
              <w:top w:val="nil"/>
              <w:left w:val="nil"/>
              <w:bottom w:val="nil"/>
              <w:right w:val="nil"/>
            </w:tcBorders>
          </w:tcPr>
          <w:p w14:paraId="3473BE94" w14:textId="77777777" w:rsidR="001E7E37" w:rsidRPr="00D1511D" w:rsidRDefault="001E7E37" w:rsidP="00FE0DAF">
            <w:pPr>
              <w:rPr>
                <w:rFonts w:ascii="Franklin Gothic Medium Cond" w:hAnsi="Franklin Gothic Medium Cond"/>
              </w:rPr>
            </w:pPr>
          </w:p>
        </w:tc>
        <w:tc>
          <w:tcPr>
            <w:tcW w:w="1687" w:type="dxa"/>
            <w:tcBorders>
              <w:top w:val="nil"/>
              <w:left w:val="nil"/>
              <w:bottom w:val="nil"/>
              <w:right w:val="nil"/>
            </w:tcBorders>
          </w:tcPr>
          <w:p w14:paraId="5762FF5E" w14:textId="77777777" w:rsidR="001E7E37" w:rsidRPr="00D1511D" w:rsidRDefault="001E7E37" w:rsidP="00FE0DAF">
            <w:pPr>
              <w:jc w:val="center"/>
              <w:rPr>
                <w:rFonts w:ascii="Franklin Gothic Medium Cond" w:hAnsi="Franklin Gothic Medium Cond"/>
              </w:rPr>
            </w:pPr>
          </w:p>
        </w:tc>
      </w:tr>
      <w:tr w:rsidR="001E7E37" w:rsidRPr="00D1511D" w14:paraId="702BEF21" w14:textId="77777777" w:rsidTr="00FE0DAF">
        <w:tc>
          <w:tcPr>
            <w:tcW w:w="7627" w:type="dxa"/>
            <w:tcBorders>
              <w:top w:val="nil"/>
              <w:left w:val="nil"/>
              <w:bottom w:val="single" w:sz="12" w:space="0" w:color="auto"/>
              <w:right w:val="nil"/>
            </w:tcBorders>
            <w:shd w:val="clear" w:color="auto" w:fill="F2F2F2" w:themeFill="background1" w:themeFillShade="F2"/>
          </w:tcPr>
          <w:p w14:paraId="69081358" w14:textId="77777777" w:rsidR="001E7E37" w:rsidRPr="00D1511D" w:rsidRDefault="001E7E37" w:rsidP="00FE0DAF">
            <w:pPr>
              <w:rPr>
                <w:rFonts w:ascii="Franklin Gothic Medium Cond" w:hAnsi="Franklin Gothic Medium Cond"/>
              </w:rPr>
            </w:pPr>
            <w:r w:rsidRPr="00D1511D">
              <w:rPr>
                <w:rFonts w:ascii="Franklin Gothic Medium Cond" w:hAnsi="Franklin Gothic Medium Cond"/>
              </w:rPr>
              <w:t>Disposition of Any Disciplinary process</w:t>
            </w:r>
          </w:p>
        </w:tc>
        <w:tc>
          <w:tcPr>
            <w:tcW w:w="1687" w:type="dxa"/>
            <w:tcBorders>
              <w:top w:val="nil"/>
              <w:left w:val="nil"/>
              <w:bottom w:val="single" w:sz="12" w:space="0" w:color="auto"/>
              <w:right w:val="nil"/>
            </w:tcBorders>
            <w:shd w:val="clear" w:color="auto" w:fill="F2F2F2" w:themeFill="background1" w:themeFillShade="F2"/>
          </w:tcPr>
          <w:p w14:paraId="75DB1119" w14:textId="77777777" w:rsidR="001E7E37" w:rsidRPr="00D1511D" w:rsidRDefault="001E7E37" w:rsidP="00FE0DAF">
            <w:pPr>
              <w:jc w:val="center"/>
              <w:rPr>
                <w:rFonts w:ascii="Franklin Gothic Medium Cond" w:hAnsi="Franklin Gothic Medium Cond"/>
              </w:rPr>
            </w:pPr>
          </w:p>
        </w:tc>
      </w:tr>
      <w:tr w:rsidR="001E7E37" w:rsidRPr="00D1511D" w14:paraId="6F6A127D" w14:textId="77777777" w:rsidTr="00FE0DAF">
        <w:tc>
          <w:tcPr>
            <w:tcW w:w="7627" w:type="dxa"/>
            <w:tcBorders>
              <w:top w:val="single" w:sz="12" w:space="0" w:color="auto"/>
              <w:left w:val="nil"/>
              <w:bottom w:val="nil"/>
              <w:right w:val="nil"/>
            </w:tcBorders>
          </w:tcPr>
          <w:p w14:paraId="6081B95A" w14:textId="77777777" w:rsidR="001E7E37" w:rsidRPr="00D1511D" w:rsidRDefault="001E7E37" w:rsidP="00FE0DAF">
            <w:pPr>
              <w:pStyle w:val="ListParagraph"/>
              <w:numPr>
                <w:ilvl w:val="0"/>
                <w:numId w:val="1"/>
              </w:numPr>
              <w:rPr>
                <w:rFonts w:ascii="Franklin Gothic Medium Cond" w:hAnsi="Franklin Gothic Medium Cond"/>
              </w:rPr>
            </w:pPr>
            <w:r w:rsidRPr="00D1511D">
              <w:rPr>
                <w:rFonts w:ascii="Franklin Gothic Medium Cond" w:hAnsi="Franklin Gothic Medium Cond"/>
              </w:rPr>
              <w:t>Concluded, No Finding of Policy Violation</w:t>
            </w:r>
          </w:p>
        </w:tc>
        <w:tc>
          <w:tcPr>
            <w:tcW w:w="1687" w:type="dxa"/>
            <w:tcBorders>
              <w:top w:val="single" w:sz="12" w:space="0" w:color="auto"/>
              <w:left w:val="nil"/>
              <w:bottom w:val="nil"/>
              <w:right w:val="nil"/>
            </w:tcBorders>
          </w:tcPr>
          <w:p w14:paraId="6BB08EFB" w14:textId="77777777" w:rsidR="001E7E37" w:rsidRPr="00D1511D" w:rsidRDefault="001E7E37" w:rsidP="00FE0DAF">
            <w:pPr>
              <w:jc w:val="center"/>
              <w:rPr>
                <w:rFonts w:ascii="Franklin Gothic Medium Cond" w:hAnsi="Franklin Gothic Medium Cond"/>
              </w:rPr>
            </w:pPr>
            <w:r w:rsidRPr="00D1511D">
              <w:rPr>
                <w:rFonts w:ascii="Franklin Gothic Medium Cond" w:hAnsi="Franklin Gothic Medium Cond"/>
              </w:rPr>
              <w:t>0</w:t>
            </w:r>
          </w:p>
        </w:tc>
      </w:tr>
      <w:tr w:rsidR="001E7E37" w:rsidRPr="00D1511D" w14:paraId="5223EB64" w14:textId="77777777" w:rsidTr="00FE0DAF">
        <w:tc>
          <w:tcPr>
            <w:tcW w:w="7627" w:type="dxa"/>
            <w:tcBorders>
              <w:top w:val="nil"/>
              <w:left w:val="nil"/>
              <w:bottom w:val="nil"/>
              <w:right w:val="nil"/>
            </w:tcBorders>
          </w:tcPr>
          <w:p w14:paraId="53544769" w14:textId="77777777" w:rsidR="001E7E37" w:rsidRPr="00D1511D" w:rsidRDefault="001E7E37" w:rsidP="00FE0DAF">
            <w:pPr>
              <w:pStyle w:val="ListParagraph"/>
              <w:numPr>
                <w:ilvl w:val="0"/>
                <w:numId w:val="1"/>
              </w:numPr>
              <w:rPr>
                <w:rFonts w:ascii="Franklin Gothic Medium Cond" w:hAnsi="Franklin Gothic Medium Cond"/>
              </w:rPr>
            </w:pPr>
            <w:r w:rsidRPr="00D1511D">
              <w:rPr>
                <w:rFonts w:ascii="Franklin Gothic Medium Cond" w:hAnsi="Franklin Gothic Medium Cond"/>
              </w:rPr>
              <w:t>Concluded, with Employee Disciplinary Sanction</w:t>
            </w:r>
          </w:p>
        </w:tc>
        <w:tc>
          <w:tcPr>
            <w:tcW w:w="1687" w:type="dxa"/>
            <w:tcBorders>
              <w:top w:val="nil"/>
              <w:left w:val="nil"/>
              <w:bottom w:val="nil"/>
              <w:right w:val="nil"/>
            </w:tcBorders>
          </w:tcPr>
          <w:p w14:paraId="634466AD" w14:textId="77777777" w:rsidR="001E7E37" w:rsidRPr="00D1511D" w:rsidRDefault="001E7E37" w:rsidP="00FE0DAF">
            <w:pPr>
              <w:jc w:val="center"/>
              <w:rPr>
                <w:rFonts w:ascii="Franklin Gothic Medium Cond" w:hAnsi="Franklin Gothic Medium Cond"/>
              </w:rPr>
            </w:pPr>
            <w:r w:rsidRPr="00D1511D">
              <w:rPr>
                <w:rFonts w:ascii="Franklin Gothic Medium Cond" w:hAnsi="Franklin Gothic Medium Cond"/>
              </w:rPr>
              <w:t>0</w:t>
            </w:r>
          </w:p>
        </w:tc>
      </w:tr>
      <w:tr w:rsidR="001E7E37" w:rsidRPr="00D1511D" w14:paraId="636CD079" w14:textId="77777777" w:rsidTr="00FE0DAF">
        <w:tc>
          <w:tcPr>
            <w:tcW w:w="7627" w:type="dxa"/>
            <w:tcBorders>
              <w:top w:val="nil"/>
              <w:left w:val="nil"/>
              <w:bottom w:val="nil"/>
              <w:right w:val="nil"/>
            </w:tcBorders>
          </w:tcPr>
          <w:p w14:paraId="470A2E6C" w14:textId="77777777" w:rsidR="001E7E37" w:rsidRPr="00D1511D" w:rsidRDefault="001E7E37" w:rsidP="00FE0DAF">
            <w:pPr>
              <w:pStyle w:val="ListParagraph"/>
              <w:numPr>
                <w:ilvl w:val="0"/>
                <w:numId w:val="1"/>
              </w:numPr>
              <w:rPr>
                <w:rFonts w:ascii="Franklin Gothic Medium Cond" w:hAnsi="Franklin Gothic Medium Cond"/>
              </w:rPr>
            </w:pPr>
            <w:r w:rsidRPr="00D1511D">
              <w:rPr>
                <w:rFonts w:ascii="Franklin Gothic Medium Cond" w:hAnsi="Franklin Gothic Medium Cond"/>
              </w:rPr>
              <w:t>Concluded, with Student Disciplinary Sanction</w:t>
            </w:r>
          </w:p>
        </w:tc>
        <w:tc>
          <w:tcPr>
            <w:tcW w:w="1687" w:type="dxa"/>
            <w:tcBorders>
              <w:top w:val="nil"/>
              <w:left w:val="nil"/>
              <w:bottom w:val="nil"/>
              <w:right w:val="nil"/>
            </w:tcBorders>
          </w:tcPr>
          <w:p w14:paraId="6CA3CFEE" w14:textId="3511AE81" w:rsidR="001E7E37" w:rsidRPr="00D1511D" w:rsidRDefault="001E7E37" w:rsidP="00FE0DAF">
            <w:pPr>
              <w:jc w:val="center"/>
              <w:rPr>
                <w:rFonts w:ascii="Franklin Gothic Medium Cond" w:hAnsi="Franklin Gothic Medium Cond"/>
              </w:rPr>
            </w:pPr>
            <w:r>
              <w:rPr>
                <w:rFonts w:ascii="Franklin Gothic Medium Cond" w:hAnsi="Franklin Gothic Medium Cond"/>
              </w:rPr>
              <w:t>0</w:t>
            </w:r>
          </w:p>
        </w:tc>
      </w:tr>
      <w:tr w:rsidR="001E7E37" w:rsidRPr="00D1511D" w14:paraId="2967A620" w14:textId="77777777" w:rsidTr="00FE0DAF">
        <w:tc>
          <w:tcPr>
            <w:tcW w:w="7627" w:type="dxa"/>
            <w:tcBorders>
              <w:top w:val="nil"/>
              <w:left w:val="nil"/>
              <w:bottom w:val="nil"/>
              <w:right w:val="nil"/>
            </w:tcBorders>
            <w:shd w:val="clear" w:color="auto" w:fill="FFFFFF" w:themeFill="background1"/>
          </w:tcPr>
          <w:p w14:paraId="6086AB44" w14:textId="77777777" w:rsidR="001E7E37" w:rsidRPr="00DE2040" w:rsidRDefault="001E7E37" w:rsidP="00FE0DAF">
            <w:pPr>
              <w:pStyle w:val="ListParagraph"/>
              <w:numPr>
                <w:ilvl w:val="0"/>
                <w:numId w:val="1"/>
              </w:numPr>
              <w:rPr>
                <w:rFonts w:ascii="Franklin Gothic Medium Cond" w:hAnsi="Franklin Gothic Medium Cond"/>
              </w:rPr>
            </w:pPr>
            <w:r w:rsidRPr="00DE2040">
              <w:rPr>
                <w:rFonts w:ascii="Franklin Gothic Medium Cond" w:hAnsi="Franklin Gothic Medium Cond"/>
              </w:rPr>
              <w:t>Number of reports for which the institution determined not to initiate a disciplinary process</w:t>
            </w:r>
          </w:p>
        </w:tc>
        <w:tc>
          <w:tcPr>
            <w:tcW w:w="1687" w:type="dxa"/>
            <w:tcBorders>
              <w:top w:val="nil"/>
              <w:left w:val="nil"/>
              <w:bottom w:val="nil"/>
              <w:right w:val="nil"/>
            </w:tcBorders>
          </w:tcPr>
          <w:p w14:paraId="29652C77" w14:textId="4A28A4A3" w:rsidR="001E7E37" w:rsidRPr="00D1511D" w:rsidRDefault="00FF379F" w:rsidP="00FE0DAF">
            <w:pPr>
              <w:jc w:val="center"/>
              <w:rPr>
                <w:rFonts w:ascii="Franklin Gothic Medium Cond" w:hAnsi="Franklin Gothic Medium Cond"/>
              </w:rPr>
            </w:pPr>
            <w:r>
              <w:rPr>
                <w:rFonts w:ascii="Franklin Gothic Medium Cond" w:hAnsi="Franklin Gothic Medium Cond"/>
              </w:rPr>
              <w:t>7</w:t>
            </w:r>
          </w:p>
        </w:tc>
      </w:tr>
      <w:tr w:rsidR="001E7E37" w:rsidRPr="00D1511D" w14:paraId="6FCCDB38" w14:textId="77777777" w:rsidTr="00FE0DAF">
        <w:tc>
          <w:tcPr>
            <w:tcW w:w="9314" w:type="dxa"/>
            <w:gridSpan w:val="2"/>
            <w:tcBorders>
              <w:top w:val="nil"/>
              <w:left w:val="nil"/>
              <w:bottom w:val="nil"/>
              <w:right w:val="nil"/>
            </w:tcBorders>
          </w:tcPr>
          <w:p w14:paraId="085CEBC0" w14:textId="77777777" w:rsidR="001E7E37" w:rsidRPr="00D1511D" w:rsidRDefault="001E7E37" w:rsidP="00FE0DAF">
            <w:pPr>
              <w:ind w:left="413"/>
              <w:rPr>
                <w:rFonts w:ascii="Franklin Gothic Medium Cond" w:hAnsi="Franklin Gothic Medium Cond"/>
                <w:i/>
              </w:rPr>
            </w:pPr>
            <w:r>
              <w:rPr>
                <w:rFonts w:ascii="Franklin Gothic Medium Cond" w:hAnsi="Franklin Gothic Medium Cond"/>
                <w:i/>
              </w:rPr>
              <w:t>*</w:t>
            </w:r>
            <w:r w:rsidRPr="00D1511D">
              <w:rPr>
                <w:rFonts w:ascii="Franklin Gothic Medium Cond" w:hAnsi="Franklin Gothic Medium Cond"/>
                <w:i/>
              </w:rPr>
              <w:t>Reasons for not initiating a disciplinary process may include, but is not limited to: case dismissal; insufficient information to investigate; confidential reporting (no identifiable information); respondent’s identity was unknown or not reported; the respondent was not university-affiliated; the complainant requested the institution not investigate the report; informal resolution was completed; investigation is ongoing; or investigation was completed with</w:t>
            </w:r>
            <w:r>
              <w:rPr>
                <w:rFonts w:ascii="Franklin Gothic Medium Cond" w:hAnsi="Franklin Gothic Medium Cond"/>
                <w:i/>
              </w:rPr>
              <w:t>.</w:t>
            </w:r>
          </w:p>
        </w:tc>
      </w:tr>
      <w:tr w:rsidR="001E7E37" w:rsidRPr="00D1511D" w14:paraId="01DB0C97" w14:textId="77777777" w:rsidTr="00FE0DAF">
        <w:tc>
          <w:tcPr>
            <w:tcW w:w="7627" w:type="dxa"/>
            <w:tcBorders>
              <w:top w:val="nil"/>
              <w:left w:val="nil"/>
              <w:bottom w:val="single" w:sz="18" w:space="0" w:color="auto"/>
              <w:right w:val="nil"/>
            </w:tcBorders>
          </w:tcPr>
          <w:p w14:paraId="2102F592" w14:textId="77777777" w:rsidR="001E7E37" w:rsidRPr="00D1511D" w:rsidRDefault="001E7E37" w:rsidP="00FE0DAF">
            <w:pPr>
              <w:rPr>
                <w:rFonts w:ascii="Franklin Gothic Medium Cond" w:hAnsi="Franklin Gothic Medium Cond"/>
              </w:rPr>
            </w:pPr>
          </w:p>
        </w:tc>
        <w:tc>
          <w:tcPr>
            <w:tcW w:w="1687" w:type="dxa"/>
            <w:tcBorders>
              <w:top w:val="nil"/>
              <w:left w:val="nil"/>
              <w:bottom w:val="single" w:sz="18" w:space="0" w:color="auto"/>
              <w:right w:val="nil"/>
            </w:tcBorders>
          </w:tcPr>
          <w:p w14:paraId="0993B031" w14:textId="77777777" w:rsidR="001E7E37" w:rsidRPr="00D1511D" w:rsidRDefault="001E7E37" w:rsidP="00FE0DAF">
            <w:pPr>
              <w:rPr>
                <w:rFonts w:ascii="Franklin Gothic Medium Cond" w:hAnsi="Franklin Gothic Medium Cond"/>
              </w:rPr>
            </w:pPr>
          </w:p>
        </w:tc>
      </w:tr>
      <w:tr w:rsidR="001E7E37" w:rsidRPr="00D1511D" w14:paraId="54C9CF5D" w14:textId="77777777" w:rsidTr="00FE0DAF">
        <w:tc>
          <w:tcPr>
            <w:tcW w:w="931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B7EA697" w14:textId="77777777" w:rsidR="001E7E37" w:rsidRPr="00D1511D" w:rsidRDefault="001E7E37" w:rsidP="00FE0DAF">
            <w:pPr>
              <w:rPr>
                <w:rFonts w:ascii="Franklin Gothic Medium Cond" w:hAnsi="Franklin Gothic Medium Cond"/>
              </w:rPr>
            </w:pPr>
            <w:r w:rsidRPr="00D1511D">
              <w:rPr>
                <w:rFonts w:ascii="Franklin Gothic Medium Cond" w:hAnsi="Franklin Gothic Medium Cond"/>
              </w:rPr>
              <w:t>Texas Education Code, Section 51.255 – creates an offense for anyone (employee) who knowingly fails to report under Section 51.252, despite requirement by law.</w:t>
            </w:r>
          </w:p>
        </w:tc>
      </w:tr>
      <w:tr w:rsidR="001E7E37" w:rsidRPr="00D1511D" w14:paraId="4998158E" w14:textId="77777777" w:rsidTr="00FE0DAF">
        <w:tc>
          <w:tcPr>
            <w:tcW w:w="7627" w:type="dxa"/>
            <w:tcBorders>
              <w:top w:val="single" w:sz="18" w:space="0" w:color="auto"/>
              <w:left w:val="nil"/>
              <w:bottom w:val="nil"/>
              <w:right w:val="nil"/>
            </w:tcBorders>
            <w:shd w:val="clear" w:color="auto" w:fill="FFFFFF" w:themeFill="background1"/>
          </w:tcPr>
          <w:p w14:paraId="5D2511D4" w14:textId="77777777" w:rsidR="001E7E37" w:rsidRPr="00D1511D" w:rsidRDefault="001E7E37" w:rsidP="00FE0DAF">
            <w:pPr>
              <w:rPr>
                <w:rFonts w:ascii="Franklin Gothic Medium Cond" w:hAnsi="Franklin Gothic Medium Cond"/>
              </w:rPr>
            </w:pPr>
            <w:r>
              <w:rPr>
                <w:rFonts w:ascii="Franklin Gothic Medium Cond" w:hAnsi="Franklin Gothic Medium Cond"/>
              </w:rPr>
              <w:t>Total n</w:t>
            </w:r>
            <w:r w:rsidRPr="00D1511D">
              <w:rPr>
                <w:rFonts w:ascii="Franklin Gothic Medium Cond" w:hAnsi="Franklin Gothic Medium Cond"/>
              </w:rPr>
              <w:t>umber of reports received that include allegations of an employee’s failure to report/submission of false report</w:t>
            </w:r>
          </w:p>
        </w:tc>
        <w:tc>
          <w:tcPr>
            <w:tcW w:w="1687" w:type="dxa"/>
            <w:tcBorders>
              <w:top w:val="single" w:sz="18" w:space="0" w:color="auto"/>
              <w:left w:val="nil"/>
              <w:bottom w:val="nil"/>
              <w:right w:val="nil"/>
            </w:tcBorders>
            <w:vAlign w:val="center"/>
          </w:tcPr>
          <w:p w14:paraId="7229D332" w14:textId="77777777" w:rsidR="001E7E37" w:rsidRPr="00D1511D" w:rsidRDefault="001E7E37" w:rsidP="00FE0DAF">
            <w:pPr>
              <w:jc w:val="center"/>
              <w:rPr>
                <w:rFonts w:ascii="Franklin Gothic Medium Cond" w:hAnsi="Franklin Gothic Medium Cond"/>
              </w:rPr>
            </w:pPr>
            <w:r w:rsidRPr="00D1511D">
              <w:rPr>
                <w:rFonts w:ascii="Franklin Gothic Medium Cond" w:hAnsi="Franklin Gothic Medium Cond"/>
              </w:rPr>
              <w:t>0</w:t>
            </w:r>
          </w:p>
        </w:tc>
      </w:tr>
      <w:tr w:rsidR="001E7E37" w:rsidRPr="00D1511D" w14:paraId="1FEB4BA8" w14:textId="77777777" w:rsidTr="00FE0DAF">
        <w:tc>
          <w:tcPr>
            <w:tcW w:w="7627" w:type="dxa"/>
            <w:tcBorders>
              <w:top w:val="nil"/>
              <w:left w:val="nil"/>
              <w:bottom w:val="nil"/>
              <w:right w:val="nil"/>
            </w:tcBorders>
          </w:tcPr>
          <w:p w14:paraId="6A7FD41B" w14:textId="77777777" w:rsidR="001E7E37" w:rsidRPr="00D1511D" w:rsidRDefault="001E7E37" w:rsidP="00FE0DAF">
            <w:pPr>
              <w:pStyle w:val="ListParagraph"/>
              <w:numPr>
                <w:ilvl w:val="0"/>
                <w:numId w:val="2"/>
              </w:numPr>
              <w:rPr>
                <w:rFonts w:ascii="Franklin Gothic Medium Cond" w:hAnsi="Franklin Gothic Medium Cond"/>
              </w:rPr>
            </w:pPr>
            <w:r w:rsidRPr="00D1511D">
              <w:rPr>
                <w:rFonts w:ascii="Franklin Gothic Medium Cond" w:hAnsi="Franklin Gothic Medium Cond"/>
              </w:rPr>
              <w:t>Number of reports resulting in employee termination</w:t>
            </w:r>
          </w:p>
        </w:tc>
        <w:tc>
          <w:tcPr>
            <w:tcW w:w="1687" w:type="dxa"/>
            <w:tcBorders>
              <w:top w:val="nil"/>
              <w:left w:val="nil"/>
              <w:bottom w:val="nil"/>
              <w:right w:val="nil"/>
            </w:tcBorders>
          </w:tcPr>
          <w:p w14:paraId="44F902C0" w14:textId="77777777" w:rsidR="001E7E37" w:rsidRPr="00D1511D" w:rsidRDefault="001E7E37" w:rsidP="00FE0DAF">
            <w:pPr>
              <w:jc w:val="center"/>
              <w:rPr>
                <w:rFonts w:ascii="Franklin Gothic Medium Cond" w:hAnsi="Franklin Gothic Medium Cond"/>
              </w:rPr>
            </w:pPr>
            <w:r w:rsidRPr="00D1511D">
              <w:rPr>
                <w:rFonts w:ascii="Franklin Gothic Medium Cond" w:hAnsi="Franklin Gothic Medium Cond"/>
              </w:rPr>
              <w:t>0</w:t>
            </w:r>
          </w:p>
        </w:tc>
      </w:tr>
      <w:tr w:rsidR="001E7E37" w:rsidRPr="00D1511D" w14:paraId="59C6ADD5" w14:textId="77777777" w:rsidTr="00FE0DAF">
        <w:tc>
          <w:tcPr>
            <w:tcW w:w="7627" w:type="dxa"/>
            <w:tcBorders>
              <w:top w:val="nil"/>
              <w:left w:val="nil"/>
              <w:bottom w:val="nil"/>
              <w:right w:val="nil"/>
            </w:tcBorders>
          </w:tcPr>
          <w:p w14:paraId="20C21F96" w14:textId="77777777" w:rsidR="001E7E37" w:rsidRPr="00D1511D" w:rsidRDefault="001E7E37" w:rsidP="00FE0DAF">
            <w:pPr>
              <w:pStyle w:val="ListParagraph"/>
              <w:numPr>
                <w:ilvl w:val="0"/>
                <w:numId w:val="2"/>
              </w:numPr>
              <w:rPr>
                <w:rFonts w:ascii="Franklin Gothic Medium Cond" w:hAnsi="Franklin Gothic Medium Cond"/>
              </w:rPr>
            </w:pPr>
            <w:r w:rsidRPr="00D1511D">
              <w:rPr>
                <w:rFonts w:ascii="Franklin Gothic Medium Cond" w:hAnsi="Franklin Gothic Medium Cond"/>
              </w:rPr>
              <w:t>Number of instances of employee resignation in lieu of termination</w:t>
            </w:r>
          </w:p>
        </w:tc>
        <w:tc>
          <w:tcPr>
            <w:tcW w:w="1687" w:type="dxa"/>
            <w:tcBorders>
              <w:top w:val="nil"/>
              <w:left w:val="nil"/>
              <w:bottom w:val="nil"/>
              <w:right w:val="nil"/>
            </w:tcBorders>
          </w:tcPr>
          <w:p w14:paraId="52426FC5" w14:textId="77777777" w:rsidR="001E7E37" w:rsidRPr="00D1511D" w:rsidRDefault="001E7E37" w:rsidP="00FE0DAF">
            <w:pPr>
              <w:jc w:val="center"/>
              <w:rPr>
                <w:rFonts w:ascii="Franklin Gothic Medium Cond" w:hAnsi="Franklin Gothic Medium Cond"/>
              </w:rPr>
            </w:pPr>
            <w:r w:rsidRPr="00D1511D">
              <w:rPr>
                <w:rFonts w:ascii="Franklin Gothic Medium Cond" w:hAnsi="Franklin Gothic Medium Cond"/>
              </w:rPr>
              <w:t>0</w:t>
            </w:r>
          </w:p>
        </w:tc>
      </w:tr>
      <w:tr w:rsidR="001E7E37" w14:paraId="74F8DB42" w14:textId="77777777" w:rsidTr="00FE0DAF">
        <w:tc>
          <w:tcPr>
            <w:tcW w:w="7627" w:type="dxa"/>
            <w:tcBorders>
              <w:top w:val="nil"/>
              <w:left w:val="nil"/>
              <w:bottom w:val="nil"/>
              <w:right w:val="nil"/>
            </w:tcBorders>
          </w:tcPr>
          <w:p w14:paraId="3607B958" w14:textId="77777777" w:rsidR="001E7E37" w:rsidRDefault="001E7E37" w:rsidP="00FE0DAF"/>
        </w:tc>
        <w:tc>
          <w:tcPr>
            <w:tcW w:w="1687" w:type="dxa"/>
            <w:tcBorders>
              <w:top w:val="nil"/>
              <w:left w:val="nil"/>
              <w:bottom w:val="nil"/>
              <w:right w:val="nil"/>
            </w:tcBorders>
          </w:tcPr>
          <w:p w14:paraId="615E2D33" w14:textId="77777777" w:rsidR="001E7E37" w:rsidRDefault="001E7E37" w:rsidP="00FE0DAF"/>
        </w:tc>
      </w:tr>
    </w:tbl>
    <w:p w14:paraId="3FAE7076" w14:textId="77777777" w:rsidR="008F3803" w:rsidRDefault="0035538A"/>
    <w:sectPr w:rsidR="008F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08"/>
    <w:multiLevelType w:val="hybridMultilevel"/>
    <w:tmpl w:val="16344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54C"/>
    <w:multiLevelType w:val="hybridMultilevel"/>
    <w:tmpl w:val="6D7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714B"/>
    <w:multiLevelType w:val="hybridMultilevel"/>
    <w:tmpl w:val="34980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37"/>
    <w:rsid w:val="00164234"/>
    <w:rsid w:val="00165331"/>
    <w:rsid w:val="00180965"/>
    <w:rsid w:val="001E7E37"/>
    <w:rsid w:val="00322CAF"/>
    <w:rsid w:val="0035538A"/>
    <w:rsid w:val="003E0D0B"/>
    <w:rsid w:val="005B286B"/>
    <w:rsid w:val="00F37A14"/>
    <w:rsid w:val="00F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7424"/>
  <w15:chartTrackingRefBased/>
  <w15:docId w15:val="{193DFE57-B752-42CF-990B-CB34258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Kecia</dc:creator>
  <cp:keywords/>
  <dc:description/>
  <cp:lastModifiedBy>Jackson, Kecia</cp:lastModifiedBy>
  <cp:revision>8</cp:revision>
  <dcterms:created xsi:type="dcterms:W3CDTF">2020-12-17T21:51:00Z</dcterms:created>
  <dcterms:modified xsi:type="dcterms:W3CDTF">2021-10-25T17:52:00Z</dcterms:modified>
</cp:coreProperties>
</file>